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D93F7" w14:textId="1CC3056C" w:rsidR="003D3303" w:rsidRDefault="003D3303" w:rsidP="003D3303">
      <w:pPr>
        <w:shd w:val="clear" w:color="auto" w:fill="FFFFFF"/>
        <w:spacing w:after="0" w:line="240" w:lineRule="auto"/>
        <w:outlineLvl w:val="0"/>
        <w:rPr>
          <w:rFonts w:ascii="Arial" w:eastAsia="Times New Roman" w:hAnsi="Arial" w:cs="Arial"/>
          <w:color w:val="000000"/>
          <w:kern w:val="36"/>
          <w:sz w:val="42"/>
          <w:szCs w:val="42"/>
          <w:lang w:eastAsia="en-CA"/>
        </w:rPr>
      </w:pPr>
      <w:r w:rsidRPr="003D3303">
        <w:rPr>
          <w:rFonts w:ascii="Arial" w:eastAsia="Times New Roman" w:hAnsi="Arial" w:cs="Arial"/>
          <w:color w:val="000000"/>
          <w:kern w:val="36"/>
          <w:sz w:val="42"/>
          <w:szCs w:val="42"/>
          <w:lang w:eastAsia="en-CA"/>
        </w:rPr>
        <w:t>VMware Paravirtual SCSI Controllers</w:t>
      </w:r>
      <w:r>
        <w:rPr>
          <w:rFonts w:ascii="Arial" w:eastAsia="Times New Roman" w:hAnsi="Arial" w:cs="Arial"/>
          <w:color w:val="000000"/>
          <w:kern w:val="36"/>
          <w:sz w:val="42"/>
          <w:szCs w:val="42"/>
          <w:lang w:eastAsia="en-CA"/>
        </w:rPr>
        <w:t>:</w:t>
      </w:r>
    </w:p>
    <w:p w14:paraId="00B3C52C" w14:textId="0B9FE0A9" w:rsidR="003D3303" w:rsidRDefault="003D3303" w:rsidP="003D3303">
      <w:pPr>
        <w:shd w:val="clear" w:color="auto" w:fill="FFFFFF"/>
        <w:spacing w:after="0" w:line="240" w:lineRule="auto"/>
        <w:outlineLvl w:val="0"/>
        <w:rPr>
          <w:rFonts w:ascii="Arial" w:eastAsia="Times New Roman" w:hAnsi="Arial" w:cs="Arial"/>
          <w:color w:val="000000"/>
          <w:kern w:val="36"/>
          <w:sz w:val="42"/>
          <w:szCs w:val="42"/>
          <w:lang w:eastAsia="en-CA"/>
        </w:rPr>
      </w:pPr>
    </w:p>
    <w:p w14:paraId="7BB49443" w14:textId="77777777" w:rsidR="003D3303" w:rsidRPr="003D3303" w:rsidRDefault="003D3303" w:rsidP="003D3303">
      <w:pPr>
        <w:pStyle w:val="shortdesc"/>
        <w:shd w:val="clear" w:color="auto" w:fill="FFFFFF"/>
        <w:rPr>
          <w:rFonts w:asciiTheme="majorHAnsi" w:hAnsiTheme="majorHAnsi" w:cstheme="majorHAnsi"/>
          <w:color w:val="333333"/>
        </w:rPr>
      </w:pPr>
      <w:r w:rsidRPr="003D3303">
        <w:rPr>
          <w:rFonts w:asciiTheme="majorHAnsi" w:hAnsiTheme="majorHAnsi" w:cstheme="majorHAnsi"/>
          <w:color w:val="333333"/>
        </w:rPr>
        <w:t>VMware Paravirtual SCSI controllers are high performance storage controllers that can result in greater throughput and lower CPU use. These controllers are best suited for high performance storage environments.</w:t>
      </w:r>
    </w:p>
    <w:p w14:paraId="59A8CB05" w14:textId="659FBDBE" w:rsidR="003D3303" w:rsidRDefault="003D3303" w:rsidP="003D3303">
      <w:pPr>
        <w:pStyle w:val="p"/>
        <w:shd w:val="clear" w:color="auto" w:fill="FFFFFF"/>
        <w:rPr>
          <w:rFonts w:asciiTheme="majorHAnsi" w:hAnsiTheme="majorHAnsi" w:cstheme="majorHAnsi"/>
          <w:color w:val="333333"/>
        </w:rPr>
      </w:pPr>
      <w:r w:rsidRPr="003D3303">
        <w:rPr>
          <w:rFonts w:asciiTheme="majorHAnsi" w:hAnsiTheme="majorHAnsi" w:cstheme="majorHAnsi"/>
          <w:color w:val="333333"/>
        </w:rPr>
        <w:t>VMware Paravirtual SCSI controllers are available for virtual machines with </w:t>
      </w:r>
      <w:proofErr w:type="spellStart"/>
      <w:r w:rsidRPr="003D3303">
        <w:rPr>
          <w:rStyle w:val="ph"/>
          <w:rFonts w:asciiTheme="majorHAnsi" w:hAnsiTheme="majorHAnsi" w:cstheme="majorHAnsi"/>
          <w:color w:val="333333"/>
        </w:rPr>
        <w:t>ESXi</w:t>
      </w:r>
      <w:proofErr w:type="spellEnd"/>
      <w:r w:rsidRPr="003D3303">
        <w:rPr>
          <w:rFonts w:asciiTheme="majorHAnsi" w:hAnsiTheme="majorHAnsi" w:cstheme="majorHAnsi"/>
          <w:color w:val="333333"/>
        </w:rPr>
        <w:t> 4.x and later compatibility. Disks on such controllers might not experience optimal performance gains if they have snapshots or if memory on the </w:t>
      </w:r>
      <w:proofErr w:type="spellStart"/>
      <w:r w:rsidRPr="003D3303">
        <w:rPr>
          <w:rStyle w:val="ph"/>
          <w:rFonts w:asciiTheme="majorHAnsi" w:hAnsiTheme="majorHAnsi" w:cstheme="majorHAnsi"/>
          <w:color w:val="333333"/>
        </w:rPr>
        <w:t>ESXi</w:t>
      </w:r>
      <w:proofErr w:type="spellEnd"/>
      <w:r w:rsidRPr="003D3303">
        <w:rPr>
          <w:rFonts w:asciiTheme="majorHAnsi" w:hAnsiTheme="majorHAnsi" w:cstheme="majorHAnsi"/>
          <w:color w:val="333333"/>
        </w:rPr>
        <w:t> host is over committed. This behavior does not mitigate the overall performance gain of using VMware Paravirtual SCSI controllers as compared to other SCSI controller options.</w:t>
      </w:r>
    </w:p>
    <w:p w14:paraId="3C3EFF62" w14:textId="57D838E1" w:rsidR="003D3303" w:rsidRDefault="003D3303" w:rsidP="003D3303">
      <w:pPr>
        <w:pStyle w:val="p"/>
        <w:shd w:val="clear" w:color="auto" w:fill="FFFFFF"/>
        <w:rPr>
          <w:rFonts w:asciiTheme="majorHAnsi" w:hAnsiTheme="majorHAnsi" w:cstheme="majorHAnsi"/>
          <w:color w:val="333333"/>
        </w:rPr>
      </w:pPr>
    </w:p>
    <w:p w14:paraId="1D0AE742" w14:textId="46568872" w:rsidR="003D3303" w:rsidRDefault="003D3303" w:rsidP="003D3303">
      <w:pPr>
        <w:pStyle w:val="p"/>
        <w:shd w:val="clear" w:color="auto" w:fill="FFFFFF"/>
        <w:rPr>
          <w:rFonts w:asciiTheme="majorHAnsi" w:hAnsiTheme="majorHAnsi" w:cstheme="majorHAnsi"/>
          <w:color w:val="333333"/>
        </w:rPr>
      </w:pPr>
    </w:p>
    <w:p w14:paraId="2433EBAA" w14:textId="77777777" w:rsidR="003D3303" w:rsidRPr="003D3303" w:rsidRDefault="003D3303" w:rsidP="003D3303">
      <w:pPr>
        <w:shd w:val="clear" w:color="auto" w:fill="FCFCFC"/>
        <w:spacing w:after="360" w:line="240" w:lineRule="auto"/>
        <w:outlineLvl w:val="0"/>
        <w:rPr>
          <w:rFonts w:ascii="Georgia" w:eastAsia="Times New Roman" w:hAnsi="Georgia" w:cs="Times New Roman"/>
          <w:b/>
          <w:bCs/>
          <w:color w:val="404040"/>
          <w:kern w:val="36"/>
          <w:sz w:val="42"/>
          <w:szCs w:val="42"/>
          <w:lang w:eastAsia="en-CA"/>
        </w:rPr>
      </w:pPr>
      <w:r w:rsidRPr="003D3303">
        <w:rPr>
          <w:rFonts w:ascii="Georgia" w:eastAsia="Times New Roman" w:hAnsi="Georgia" w:cs="Times New Roman"/>
          <w:b/>
          <w:bCs/>
          <w:color w:val="404040"/>
          <w:kern w:val="36"/>
          <w:sz w:val="42"/>
          <w:szCs w:val="42"/>
          <w:lang w:eastAsia="en-CA"/>
        </w:rPr>
        <w:t>VMware Paravirtual SCSI Controller</w:t>
      </w:r>
      <w:hyperlink r:id="rId5" w:anchor="vmware-paravirtual-scsi-controller" w:tooltip="Permalink to this heading" w:history="1">
        <w:r w:rsidRPr="003D3303">
          <w:rPr>
            <w:rFonts w:ascii="FontAwesome" w:eastAsia="Times New Roman" w:hAnsi="FontAwesome" w:cs="Times New Roman"/>
            <w:b/>
            <w:bCs/>
            <w:color w:val="2980B9"/>
            <w:kern w:val="36"/>
            <w:sz w:val="21"/>
            <w:szCs w:val="21"/>
            <w:u w:val="single"/>
            <w:lang w:eastAsia="en-CA"/>
          </w:rPr>
          <w:sym w:font="Symbol" w:char="F0C1"/>
        </w:r>
      </w:hyperlink>
    </w:p>
    <w:p w14:paraId="76E4A0C3" w14:textId="77777777" w:rsidR="003D3303" w:rsidRPr="003D3303" w:rsidRDefault="003D3303" w:rsidP="003D3303">
      <w:pPr>
        <w:shd w:val="clear" w:color="auto" w:fill="FCFCFC"/>
        <w:spacing w:after="360" w:line="360" w:lineRule="atLeast"/>
        <w:rPr>
          <w:rFonts w:ascii="Lato" w:eastAsia="Times New Roman" w:hAnsi="Lato" w:cs="Times New Roman"/>
          <w:color w:val="404040"/>
          <w:sz w:val="24"/>
          <w:szCs w:val="24"/>
          <w:lang w:eastAsia="en-CA"/>
        </w:rPr>
      </w:pPr>
      <w:r w:rsidRPr="003D3303">
        <w:rPr>
          <w:rFonts w:ascii="Lato" w:eastAsia="Times New Roman" w:hAnsi="Lato" w:cs="Times New Roman"/>
          <w:color w:val="404040"/>
          <w:sz w:val="24"/>
          <w:szCs w:val="24"/>
          <w:lang w:eastAsia="en-CA"/>
        </w:rPr>
        <w:t>According to VMware, there are two main reasons to deploy a virtual machine with the Paravirtual SCSI controller:</w:t>
      </w:r>
    </w:p>
    <w:p w14:paraId="3BF84809" w14:textId="77777777" w:rsidR="003D3303" w:rsidRPr="003D3303" w:rsidRDefault="003D3303" w:rsidP="003D3303">
      <w:pPr>
        <w:shd w:val="clear" w:color="auto" w:fill="FCFCFC"/>
        <w:spacing w:after="360" w:line="360" w:lineRule="atLeast"/>
        <w:rPr>
          <w:rFonts w:ascii="Lato" w:eastAsia="Times New Roman" w:hAnsi="Lato" w:cs="Times New Roman"/>
          <w:color w:val="404040"/>
          <w:sz w:val="24"/>
          <w:szCs w:val="24"/>
          <w:lang w:eastAsia="en-CA"/>
        </w:rPr>
      </w:pPr>
      <w:r w:rsidRPr="003D3303">
        <w:rPr>
          <w:rFonts w:ascii="Lato" w:eastAsia="Times New Roman" w:hAnsi="Lato" w:cs="Times New Roman"/>
          <w:color w:val="404040"/>
          <w:sz w:val="24"/>
          <w:szCs w:val="24"/>
          <w:lang w:eastAsia="en-CA"/>
        </w:rPr>
        <w:t>PVSCSI adapters are high-performance storage adapters that can result in </w:t>
      </w:r>
      <w:r w:rsidRPr="003D3303">
        <w:rPr>
          <w:rFonts w:ascii="Lato" w:eastAsia="Times New Roman" w:hAnsi="Lato" w:cs="Times New Roman"/>
          <w:b/>
          <w:bCs/>
          <w:color w:val="404040"/>
          <w:sz w:val="24"/>
          <w:szCs w:val="24"/>
          <w:lang w:eastAsia="en-CA"/>
        </w:rPr>
        <w:t>greater throughput and lower CPU utilization</w:t>
      </w:r>
      <w:r w:rsidRPr="003D3303">
        <w:rPr>
          <w:rFonts w:ascii="Lato" w:eastAsia="Times New Roman" w:hAnsi="Lato" w:cs="Times New Roman"/>
          <w:color w:val="404040"/>
          <w:sz w:val="24"/>
          <w:szCs w:val="24"/>
          <w:lang w:eastAsia="en-CA"/>
        </w:rPr>
        <w:t xml:space="preserve">. PVSCSI adapters are best for environments, especially SAN environments, where hardware or applications drive a very high amount of I/O throughput. The VMware PVSCSI adapter driver is also compatible with the Windows </w:t>
      </w:r>
      <w:proofErr w:type="spellStart"/>
      <w:r w:rsidRPr="003D3303">
        <w:rPr>
          <w:rFonts w:ascii="Lato" w:eastAsia="Times New Roman" w:hAnsi="Lato" w:cs="Times New Roman"/>
          <w:color w:val="404040"/>
          <w:sz w:val="24"/>
          <w:szCs w:val="24"/>
          <w:lang w:eastAsia="en-CA"/>
        </w:rPr>
        <w:t>Storport</w:t>
      </w:r>
      <w:proofErr w:type="spellEnd"/>
      <w:r w:rsidRPr="003D3303">
        <w:rPr>
          <w:rFonts w:ascii="Lato" w:eastAsia="Times New Roman" w:hAnsi="Lato" w:cs="Times New Roman"/>
          <w:color w:val="404040"/>
          <w:sz w:val="24"/>
          <w:szCs w:val="24"/>
          <w:lang w:eastAsia="en-CA"/>
        </w:rPr>
        <w:t xml:space="preserve"> storage driver. PVSCSI adapters are not suitable for DAS environments. VMware Paravirtual SCSI adapters are high-performance storage adapters that can result in greater throughput and lower CPU utilization. </w:t>
      </w:r>
      <w:hyperlink r:id="rId6" w:anchor="id4" w:history="1">
        <w:r w:rsidRPr="003D3303">
          <w:rPr>
            <w:rFonts w:ascii="Lato" w:eastAsia="Times New Roman" w:hAnsi="Lato" w:cs="Times New Roman"/>
            <w:color w:val="2980B9"/>
            <w:u w:val="single"/>
            <w:lang w:eastAsia="en-CA"/>
          </w:rPr>
          <w:t>1</w:t>
        </w:r>
      </w:hyperlink>
    </w:p>
    <w:p w14:paraId="3EF04A06" w14:textId="77777777" w:rsidR="003D3303" w:rsidRPr="003D3303" w:rsidRDefault="003D3303" w:rsidP="003D3303">
      <w:pPr>
        <w:shd w:val="clear" w:color="auto" w:fill="FCFCFC"/>
        <w:spacing w:line="360" w:lineRule="atLeast"/>
        <w:rPr>
          <w:rFonts w:ascii="Lato" w:eastAsia="Times New Roman" w:hAnsi="Lato" w:cs="Times New Roman"/>
          <w:color w:val="404040"/>
          <w:sz w:val="24"/>
          <w:szCs w:val="24"/>
          <w:lang w:eastAsia="en-CA"/>
        </w:rPr>
      </w:pPr>
      <w:r w:rsidRPr="003D3303">
        <w:rPr>
          <w:rFonts w:ascii="Lato" w:eastAsia="Times New Roman" w:hAnsi="Lato" w:cs="Times New Roman"/>
          <w:color w:val="404040"/>
          <w:sz w:val="24"/>
          <w:szCs w:val="24"/>
          <w:lang w:eastAsia="en-CA"/>
        </w:rPr>
        <w:t>The PVSCSI adapter offers a significant </w:t>
      </w:r>
      <w:r w:rsidRPr="003D3303">
        <w:rPr>
          <w:rFonts w:ascii="Lato" w:eastAsia="Times New Roman" w:hAnsi="Lato" w:cs="Times New Roman"/>
          <w:b/>
          <w:bCs/>
          <w:color w:val="404040"/>
          <w:sz w:val="24"/>
          <w:szCs w:val="24"/>
          <w:lang w:eastAsia="en-CA"/>
        </w:rPr>
        <w:t>reduction in CPU utilization</w:t>
      </w:r>
      <w:r w:rsidRPr="003D3303">
        <w:rPr>
          <w:rFonts w:ascii="Lato" w:eastAsia="Times New Roman" w:hAnsi="Lato" w:cs="Times New Roman"/>
          <w:color w:val="404040"/>
          <w:sz w:val="24"/>
          <w:szCs w:val="24"/>
          <w:lang w:eastAsia="en-CA"/>
        </w:rPr>
        <w:t xml:space="preserve"> as well as potentially increased throughput compared to the default virtual storage adapters, and is </w:t>
      </w:r>
      <w:proofErr w:type="gramStart"/>
      <w:r w:rsidRPr="003D3303">
        <w:rPr>
          <w:rFonts w:ascii="Lato" w:eastAsia="Times New Roman" w:hAnsi="Lato" w:cs="Times New Roman"/>
          <w:color w:val="404040"/>
          <w:sz w:val="24"/>
          <w:szCs w:val="24"/>
          <w:lang w:eastAsia="en-CA"/>
        </w:rPr>
        <w:t>thus</w:t>
      </w:r>
      <w:proofErr w:type="gramEnd"/>
      <w:r w:rsidRPr="003D3303">
        <w:rPr>
          <w:rFonts w:ascii="Lato" w:eastAsia="Times New Roman" w:hAnsi="Lato" w:cs="Times New Roman"/>
          <w:color w:val="404040"/>
          <w:sz w:val="24"/>
          <w:szCs w:val="24"/>
          <w:lang w:eastAsia="en-CA"/>
        </w:rPr>
        <w:t xml:space="preserve"> the best choice for environments with very I/O-intensive guest applications. </w:t>
      </w:r>
      <w:hyperlink r:id="rId7" w:anchor="id5" w:history="1">
        <w:r w:rsidRPr="003D3303">
          <w:rPr>
            <w:rFonts w:ascii="Lato" w:eastAsia="Times New Roman" w:hAnsi="Lato" w:cs="Times New Roman"/>
            <w:color w:val="2980B9"/>
            <w:u w:val="single"/>
            <w:lang w:eastAsia="en-CA"/>
          </w:rPr>
          <w:t>2</w:t>
        </w:r>
      </w:hyperlink>
    </w:p>
    <w:p w14:paraId="00BD6378" w14:textId="2354B055" w:rsidR="003D3303" w:rsidRDefault="003D3303" w:rsidP="003D3303">
      <w:pPr>
        <w:pStyle w:val="p"/>
        <w:shd w:val="clear" w:color="auto" w:fill="FFFFFF"/>
        <w:rPr>
          <w:rFonts w:asciiTheme="majorHAnsi" w:hAnsiTheme="majorHAnsi" w:cstheme="majorHAnsi"/>
          <w:color w:val="333333"/>
        </w:rPr>
      </w:pPr>
    </w:p>
    <w:p w14:paraId="02FD72CB" w14:textId="502974EA" w:rsidR="003D3303" w:rsidRDefault="003D3303" w:rsidP="003D3303">
      <w:pPr>
        <w:pStyle w:val="p"/>
        <w:shd w:val="clear" w:color="auto" w:fill="FFFFFF"/>
        <w:rPr>
          <w:rFonts w:asciiTheme="majorHAnsi" w:hAnsiTheme="majorHAnsi" w:cstheme="majorHAnsi"/>
          <w:color w:val="333333"/>
        </w:rPr>
      </w:pPr>
    </w:p>
    <w:p w14:paraId="6177246D" w14:textId="32BD5E43" w:rsidR="003D3303" w:rsidRDefault="003D3303" w:rsidP="003D3303">
      <w:pPr>
        <w:pStyle w:val="p"/>
        <w:shd w:val="clear" w:color="auto" w:fill="FFFFFF"/>
        <w:rPr>
          <w:rFonts w:asciiTheme="majorHAnsi" w:hAnsiTheme="majorHAnsi" w:cstheme="majorHAnsi"/>
          <w:color w:val="333333"/>
        </w:rPr>
      </w:pPr>
    </w:p>
    <w:p w14:paraId="1A5FCB38" w14:textId="77777777"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color w:val="333333"/>
        </w:rPr>
        <w:lastRenderedPageBreak/>
        <w:t>First, it’s important to remind everyone that when you select the Guest OS for a new virtual machine</w:t>
      </w:r>
    </w:p>
    <w:p w14:paraId="6803D518" w14:textId="69DA9385"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noProof/>
          <w:color w:val="333333"/>
          <w:lang w:val="en-US" w:eastAsia="en-US"/>
        </w:rPr>
        <w:drawing>
          <wp:inline distT="0" distB="0" distL="0" distR="0" wp14:anchorId="5FC966A4" wp14:editId="10495F52">
            <wp:extent cx="4800600" cy="1790700"/>
            <wp:effectExtent l="0" t="0" r="0" b="0"/>
            <wp:docPr id="3" name="Picture 3" descr="SelectGues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Gues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1790700"/>
                    </a:xfrm>
                    <a:prstGeom prst="rect">
                      <a:avLst/>
                    </a:prstGeom>
                    <a:noFill/>
                    <a:ln>
                      <a:noFill/>
                    </a:ln>
                  </pic:spPr>
                </pic:pic>
              </a:graphicData>
            </a:graphic>
          </wp:inline>
        </w:drawing>
      </w:r>
    </w:p>
    <w:p w14:paraId="7612EAEF" w14:textId="77777777" w:rsidR="003D3303" w:rsidRPr="003D3303" w:rsidRDefault="003D3303" w:rsidP="003D3303">
      <w:pPr>
        <w:pStyle w:val="p"/>
        <w:rPr>
          <w:rFonts w:asciiTheme="majorHAnsi" w:hAnsiTheme="majorHAnsi" w:cstheme="majorHAnsi"/>
          <w:color w:val="333333"/>
        </w:rPr>
      </w:pPr>
      <w:proofErr w:type="gramStart"/>
      <w:r w:rsidRPr="003D3303">
        <w:rPr>
          <w:rFonts w:asciiTheme="majorHAnsi" w:hAnsiTheme="majorHAnsi" w:cstheme="majorHAnsi"/>
          <w:color w:val="333333"/>
        </w:rPr>
        <w:t>this</w:t>
      </w:r>
      <w:proofErr w:type="gramEnd"/>
      <w:r w:rsidRPr="003D3303">
        <w:rPr>
          <w:rFonts w:asciiTheme="majorHAnsi" w:hAnsiTheme="majorHAnsi" w:cstheme="majorHAnsi"/>
          <w:color w:val="333333"/>
        </w:rPr>
        <w:t xml:space="preserve"> automatically makes a selection for which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controller to use based on what drivers are available in the OS distribution.  So be sure to select the correct Guest OS to start in the right place.</w:t>
      </w:r>
    </w:p>
    <w:p w14:paraId="4ECBBE45" w14:textId="7ABA1865"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noProof/>
          <w:color w:val="333333"/>
          <w:lang w:val="en-US" w:eastAsia="en-US"/>
        </w:rPr>
        <w:drawing>
          <wp:inline distT="0" distB="0" distL="0" distR="0" wp14:anchorId="4C739C16" wp14:editId="7F5BAAF3">
            <wp:extent cx="5057775" cy="1590675"/>
            <wp:effectExtent l="0" t="0" r="9525" b="9525"/>
            <wp:docPr id="2" name="Picture 2" descr="vSCSIAdapter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CSIAdapterSel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1590675"/>
                    </a:xfrm>
                    <a:prstGeom prst="rect">
                      <a:avLst/>
                    </a:prstGeom>
                    <a:noFill/>
                    <a:ln>
                      <a:noFill/>
                    </a:ln>
                  </pic:spPr>
                </pic:pic>
              </a:graphicData>
            </a:graphic>
          </wp:inline>
        </w:drawing>
      </w:r>
    </w:p>
    <w:p w14:paraId="794F492F" w14:textId="77777777"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color w:val="333333"/>
        </w:rPr>
        <w:t>Let’s look at the options available today:</w:t>
      </w:r>
    </w:p>
    <w:p w14:paraId="71B79465" w14:textId="77777777" w:rsidR="003D3303" w:rsidRPr="003D3303" w:rsidRDefault="003D3303" w:rsidP="003D3303">
      <w:pPr>
        <w:pStyle w:val="p"/>
        <w:numPr>
          <w:ilvl w:val="0"/>
          <w:numId w:val="1"/>
        </w:numPr>
        <w:rPr>
          <w:rFonts w:asciiTheme="majorHAnsi" w:hAnsiTheme="majorHAnsi" w:cstheme="majorHAnsi"/>
          <w:color w:val="333333"/>
        </w:rPr>
      </w:pPr>
      <w:proofErr w:type="spellStart"/>
      <w:r w:rsidRPr="003D3303">
        <w:rPr>
          <w:rFonts w:asciiTheme="majorHAnsi" w:hAnsiTheme="majorHAnsi" w:cstheme="majorHAnsi"/>
          <w:color w:val="333333"/>
        </w:rPr>
        <w:t>BusLogic</w:t>
      </w:r>
      <w:proofErr w:type="spellEnd"/>
      <w:r w:rsidRPr="003D3303">
        <w:rPr>
          <w:rFonts w:asciiTheme="majorHAnsi" w:hAnsiTheme="majorHAnsi" w:cstheme="majorHAnsi"/>
          <w:color w:val="333333"/>
        </w:rPr>
        <w:t xml:space="preserve"> – this was one of the first emulated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controllers available in the VMware platform.  The earliest versions of Windows has this driver available by </w:t>
      </w:r>
      <w:proofErr w:type="gramStart"/>
      <w:r w:rsidRPr="003D3303">
        <w:rPr>
          <w:rFonts w:asciiTheme="majorHAnsi" w:hAnsiTheme="majorHAnsi" w:cstheme="majorHAnsi"/>
          <w:color w:val="333333"/>
        </w:rPr>
        <w:t>default which</w:t>
      </w:r>
      <w:proofErr w:type="gramEnd"/>
      <w:r w:rsidRPr="003D3303">
        <w:rPr>
          <w:rFonts w:asciiTheme="majorHAnsi" w:hAnsiTheme="majorHAnsi" w:cstheme="majorHAnsi"/>
          <w:color w:val="333333"/>
        </w:rPr>
        <w:t xml:space="preserve"> made it easy when installing that particular OS. It wasn’t however as performant as the LSI Logic driver since Windows’ driver was limited to a queue depth of 1, so often one would manually load the LSI Logic driver instead.  While still available and used occasionally (Is anyone still running Win2K?), it should be considered legacy.</w:t>
      </w:r>
    </w:p>
    <w:p w14:paraId="2AC4DE81" w14:textId="77777777" w:rsidR="003D3303" w:rsidRPr="003D3303" w:rsidRDefault="003D3303" w:rsidP="003D3303">
      <w:pPr>
        <w:pStyle w:val="p"/>
        <w:numPr>
          <w:ilvl w:val="0"/>
          <w:numId w:val="1"/>
        </w:numPr>
        <w:rPr>
          <w:rFonts w:asciiTheme="majorHAnsi" w:hAnsiTheme="majorHAnsi" w:cstheme="majorHAnsi"/>
          <w:color w:val="333333"/>
        </w:rPr>
      </w:pPr>
      <w:r w:rsidRPr="003D3303">
        <w:rPr>
          <w:rFonts w:asciiTheme="majorHAnsi" w:hAnsiTheme="majorHAnsi" w:cstheme="majorHAnsi"/>
          <w:color w:val="333333"/>
        </w:rPr>
        <w:t xml:space="preserve">LSI Logic Parallel (formerly knows as just LSI Logic) – this was the other emulated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controller available originally in the VMware platform.  Most operating systems had a driver that supported a queue depth of 32 and it became a very common choice, if not the default.</w:t>
      </w:r>
    </w:p>
    <w:p w14:paraId="5D98BF6C" w14:textId="1EB72254" w:rsidR="003D3303" w:rsidRDefault="003D3303" w:rsidP="003D3303">
      <w:pPr>
        <w:pStyle w:val="p"/>
        <w:numPr>
          <w:ilvl w:val="0"/>
          <w:numId w:val="1"/>
        </w:numPr>
        <w:rPr>
          <w:rFonts w:asciiTheme="majorHAnsi" w:hAnsiTheme="majorHAnsi" w:cstheme="majorHAnsi"/>
          <w:color w:val="333333"/>
        </w:rPr>
      </w:pPr>
      <w:r w:rsidRPr="003D3303">
        <w:rPr>
          <w:rFonts w:asciiTheme="majorHAnsi" w:hAnsiTheme="majorHAnsi" w:cstheme="majorHAnsi"/>
          <w:color w:val="333333"/>
        </w:rPr>
        <w:t>LSI Logic SAS – This is an evolution of the parallel driver to support a new future facing standard.  It began to grown popularity when Microsoft required its use for MCSC within Windows 2008 or newer.</w:t>
      </w:r>
    </w:p>
    <w:p w14:paraId="72ACB599" w14:textId="77777777" w:rsidR="003D3303" w:rsidRPr="003D3303" w:rsidRDefault="003D3303" w:rsidP="003D3303">
      <w:pPr>
        <w:pStyle w:val="p"/>
        <w:rPr>
          <w:rFonts w:asciiTheme="majorHAnsi" w:hAnsiTheme="majorHAnsi" w:cstheme="majorHAnsi"/>
          <w:color w:val="333333"/>
        </w:rPr>
      </w:pPr>
    </w:p>
    <w:p w14:paraId="47F473CA" w14:textId="77777777" w:rsidR="003D3303" w:rsidRPr="003D3303" w:rsidRDefault="003D3303" w:rsidP="003D3303">
      <w:pPr>
        <w:pStyle w:val="p"/>
        <w:numPr>
          <w:ilvl w:val="0"/>
          <w:numId w:val="1"/>
        </w:numPr>
        <w:rPr>
          <w:rFonts w:asciiTheme="majorHAnsi" w:hAnsiTheme="majorHAnsi" w:cstheme="majorHAnsi"/>
          <w:color w:val="333333"/>
        </w:rPr>
      </w:pPr>
      <w:r w:rsidRPr="003D3303">
        <w:rPr>
          <w:rFonts w:asciiTheme="majorHAnsi" w:hAnsiTheme="majorHAnsi" w:cstheme="majorHAnsi"/>
          <w:color w:val="333333"/>
        </w:rPr>
        <w:lastRenderedPageBreak/>
        <w:t xml:space="preserve">VMware Paravirtual (aka PVSCSI) – this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controller is virtualization aware and was been designed to support very high throughput with minimal processing cost and is therefore the most efficient driver. In the past, there were issues if it was used with virtual machines that didn’t do a lot of IOPS, but that was resolved in vSphere 4.1.</w:t>
      </w:r>
    </w:p>
    <w:p w14:paraId="080AF942" w14:textId="77777777"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color w:val="333333"/>
        </w:rPr>
        <w:t>Are there performance differences between them?</w:t>
      </w:r>
    </w:p>
    <w:p w14:paraId="28090988" w14:textId="77777777" w:rsidR="003D3303" w:rsidRPr="003D3303" w:rsidRDefault="003D3303" w:rsidP="003D3303">
      <w:pPr>
        <w:pStyle w:val="p"/>
        <w:numPr>
          <w:ilvl w:val="0"/>
          <w:numId w:val="2"/>
        </w:numPr>
        <w:rPr>
          <w:rFonts w:asciiTheme="majorHAnsi" w:hAnsiTheme="majorHAnsi" w:cstheme="majorHAnsi"/>
          <w:color w:val="333333"/>
        </w:rPr>
      </w:pPr>
      <w:r w:rsidRPr="003D3303">
        <w:rPr>
          <w:rFonts w:asciiTheme="majorHAnsi" w:hAnsiTheme="majorHAnsi" w:cstheme="majorHAnsi"/>
          <w:color w:val="333333"/>
        </w:rPr>
        <w:t xml:space="preserve">PVSCSI and LSI Logic Parallel/SAS are essentially the same when it comes to overall performance capability.  PVSCSI, however, is more efficient in the number of host compute cycles that are required to process the same number of IOPS. This means that if you have a very storage IO intensive virtual machine, this is the controller to choose to ensure you save as many </w:t>
      </w:r>
      <w:proofErr w:type="spellStart"/>
      <w:r w:rsidRPr="003D3303">
        <w:rPr>
          <w:rFonts w:asciiTheme="majorHAnsi" w:hAnsiTheme="majorHAnsi" w:cstheme="majorHAnsi"/>
          <w:color w:val="333333"/>
        </w:rPr>
        <w:t>cpu</w:t>
      </w:r>
      <w:proofErr w:type="spellEnd"/>
      <w:r w:rsidRPr="003D3303">
        <w:rPr>
          <w:rFonts w:asciiTheme="majorHAnsi" w:hAnsiTheme="majorHAnsi" w:cstheme="majorHAnsi"/>
          <w:color w:val="333333"/>
        </w:rPr>
        <w:t xml:space="preserve"> cycles as possible that can then be used by the application or host. Most modern operating systems that can drive high IO support one of these two controllers.</w:t>
      </w:r>
    </w:p>
    <w:p w14:paraId="7DBF74DA" w14:textId="77777777" w:rsidR="003D3303" w:rsidRPr="003D3303" w:rsidRDefault="003D3303" w:rsidP="003D3303">
      <w:pPr>
        <w:pStyle w:val="p"/>
        <w:numPr>
          <w:ilvl w:val="0"/>
          <w:numId w:val="2"/>
        </w:numPr>
        <w:rPr>
          <w:rFonts w:asciiTheme="majorHAnsi" w:hAnsiTheme="majorHAnsi" w:cstheme="majorHAnsi"/>
          <w:color w:val="333333"/>
        </w:rPr>
      </w:pPr>
      <w:r w:rsidRPr="003D3303">
        <w:rPr>
          <w:rFonts w:asciiTheme="majorHAnsi" w:hAnsiTheme="majorHAnsi" w:cstheme="majorHAnsi"/>
          <w:color w:val="333333"/>
        </w:rPr>
        <w:t>Here’s a detailed </w:t>
      </w:r>
      <w:hyperlink r:id="rId10" w:history="1">
        <w:r w:rsidRPr="003D3303">
          <w:rPr>
            <w:rStyle w:val="Hyperlink"/>
            <w:rFonts w:asciiTheme="majorHAnsi" w:hAnsiTheme="majorHAnsi" w:cstheme="majorHAnsi"/>
            <w:b/>
            <w:bCs/>
          </w:rPr>
          <w:t>whitepaper</w:t>
        </w:r>
      </w:hyperlink>
      <w:r w:rsidRPr="003D3303">
        <w:rPr>
          <w:rFonts w:asciiTheme="majorHAnsi" w:hAnsiTheme="majorHAnsi" w:cstheme="majorHAnsi"/>
          <w:color w:val="333333"/>
        </w:rPr>
        <w:t> that takes a closer look at PVSCSI vs LSI Logic SAS for IOPS, Latency and Cost.  While it does support that PVSCSI is more capable, keep in mind most customers are not producing 1 million IOPS so for real life the difference is negligible.</w:t>
      </w:r>
    </w:p>
    <w:p w14:paraId="34F2D638" w14:textId="77777777"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color w:val="333333"/>
        </w:rPr>
        <w:t xml:space="preserve">How many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adapters are supported per virtual machine?</w:t>
      </w:r>
    </w:p>
    <w:p w14:paraId="6310E21B" w14:textId="77777777" w:rsidR="003D3303" w:rsidRPr="003D3303" w:rsidRDefault="003D3303" w:rsidP="003D3303">
      <w:pPr>
        <w:pStyle w:val="p"/>
        <w:numPr>
          <w:ilvl w:val="0"/>
          <w:numId w:val="3"/>
        </w:numPr>
        <w:rPr>
          <w:rFonts w:asciiTheme="majorHAnsi" w:hAnsiTheme="majorHAnsi" w:cstheme="majorHAnsi"/>
          <w:color w:val="333333"/>
        </w:rPr>
      </w:pPr>
      <w:r w:rsidRPr="003D3303">
        <w:rPr>
          <w:rFonts w:asciiTheme="majorHAnsi" w:hAnsiTheme="majorHAnsi" w:cstheme="majorHAnsi"/>
          <w:color w:val="333333"/>
        </w:rPr>
        <w:t xml:space="preserve">It’s also worth noting that you can configure a total of 4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adapters per virtual machine.  To provide the best performance, one should also distribute virtual disk across as many </w:t>
      </w:r>
      <w:proofErr w:type="spellStart"/>
      <w:r w:rsidRPr="003D3303">
        <w:rPr>
          <w:rFonts w:asciiTheme="majorHAnsi" w:hAnsiTheme="majorHAnsi" w:cstheme="majorHAnsi"/>
          <w:color w:val="333333"/>
        </w:rPr>
        <w:t>vSCSI</w:t>
      </w:r>
      <w:proofErr w:type="spellEnd"/>
      <w:r w:rsidRPr="003D3303">
        <w:rPr>
          <w:rFonts w:asciiTheme="majorHAnsi" w:hAnsiTheme="majorHAnsi" w:cstheme="majorHAnsi"/>
          <w:color w:val="333333"/>
        </w:rPr>
        <w:t xml:space="preserve"> adapters as possible.  This configuration provides the capability to process more IO simultaneously and benefit from additional queues if necessary.</w:t>
      </w:r>
    </w:p>
    <w:p w14:paraId="19BF15C1" w14:textId="77777777"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color w:val="333333"/>
        </w:rPr>
        <w:t>What about AHCI SATA?</w:t>
      </w:r>
    </w:p>
    <w:p w14:paraId="52B24ED3" w14:textId="77777777" w:rsidR="003D3303" w:rsidRPr="003D3303" w:rsidRDefault="003D3303" w:rsidP="003D3303">
      <w:pPr>
        <w:pStyle w:val="p"/>
        <w:numPr>
          <w:ilvl w:val="0"/>
          <w:numId w:val="4"/>
        </w:numPr>
        <w:rPr>
          <w:rFonts w:asciiTheme="majorHAnsi" w:hAnsiTheme="majorHAnsi" w:cstheme="majorHAnsi"/>
          <w:color w:val="333333"/>
        </w:rPr>
      </w:pPr>
      <w:r w:rsidRPr="003D3303">
        <w:rPr>
          <w:rFonts w:asciiTheme="majorHAnsi" w:hAnsiTheme="majorHAnsi" w:cstheme="majorHAnsi"/>
          <w:color w:val="333333"/>
        </w:rPr>
        <w:t xml:space="preserve">This is a new storage controller available with vSphere 5.5 and virtual hardware 10.  It allows you to connect a large amount of storage to a virtual machine but it </w:t>
      </w:r>
      <w:proofErr w:type="gramStart"/>
      <w:r w:rsidRPr="003D3303">
        <w:rPr>
          <w:rFonts w:asciiTheme="majorHAnsi" w:hAnsiTheme="majorHAnsi" w:cstheme="majorHAnsi"/>
          <w:color w:val="333333"/>
        </w:rPr>
        <w:t>wasn’t</w:t>
      </w:r>
      <w:proofErr w:type="gramEnd"/>
      <w:r w:rsidRPr="003D3303">
        <w:rPr>
          <w:rFonts w:asciiTheme="majorHAnsi" w:hAnsiTheme="majorHAnsi" w:cstheme="majorHAnsi"/>
          <w:color w:val="333333"/>
        </w:rPr>
        <w:t xml:space="preserve"> designed to be as efficient as the PVSCSI or LSI Logic controllers and therefore should not be used with performance sensitive applications.</w:t>
      </w:r>
    </w:p>
    <w:p w14:paraId="1D86D9F5" w14:textId="77777777" w:rsidR="003D3303" w:rsidRPr="003D3303" w:rsidRDefault="003D3303" w:rsidP="003D3303">
      <w:pPr>
        <w:pStyle w:val="p"/>
        <w:rPr>
          <w:rFonts w:asciiTheme="majorHAnsi" w:hAnsiTheme="majorHAnsi" w:cstheme="majorHAnsi"/>
          <w:color w:val="333333"/>
        </w:rPr>
      </w:pPr>
      <w:r w:rsidRPr="003D3303">
        <w:rPr>
          <w:rFonts w:asciiTheme="majorHAnsi" w:hAnsiTheme="majorHAnsi" w:cstheme="majorHAnsi"/>
          <w:color w:val="333333"/>
        </w:rPr>
        <w:t>Let’ summarize this in a chart:</w:t>
      </w:r>
    </w:p>
    <w:p w14:paraId="27D6E837" w14:textId="179A5B90" w:rsidR="00307287" w:rsidRDefault="003D3303" w:rsidP="003138CE">
      <w:pPr>
        <w:pStyle w:val="p"/>
      </w:pPr>
      <w:bookmarkStart w:id="0" w:name="&amp;lpos=apps_scodevmw_:_32"/>
      <w:r w:rsidRPr="003D3303">
        <w:rPr>
          <w:rFonts w:asciiTheme="majorHAnsi" w:hAnsiTheme="majorHAnsi" w:cstheme="majorHAnsi"/>
          <w:b/>
          <w:bCs/>
          <w:noProof/>
          <w:color w:val="333333"/>
          <w:lang w:val="en-US" w:eastAsia="en-US"/>
        </w:rPr>
        <w:drawing>
          <wp:inline distT="0" distB="0" distL="0" distR="0" wp14:anchorId="0A37D129" wp14:editId="379805C2">
            <wp:extent cx="5943600" cy="1626870"/>
            <wp:effectExtent l="0" t="0" r="0" b="0"/>
            <wp:docPr id="1" name="Picture 1" descr="Screen Shot 2014-02-07 at 2.25.41 P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4-02-07 at 2.25.41 P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26870"/>
                    </a:xfrm>
                    <a:prstGeom prst="rect">
                      <a:avLst/>
                    </a:prstGeom>
                    <a:noFill/>
                    <a:ln>
                      <a:noFill/>
                    </a:ln>
                  </pic:spPr>
                </pic:pic>
              </a:graphicData>
            </a:graphic>
          </wp:inline>
        </w:drawing>
      </w:r>
      <w:bookmarkStart w:id="1" w:name="_GoBack"/>
      <w:bookmarkEnd w:id="0"/>
      <w:bookmarkEnd w:id="1"/>
    </w:p>
    <w:sectPr w:rsidR="003072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ontAwesome">
    <w:panose1 w:val="00000000000000000000"/>
    <w:charset w:val="00"/>
    <w:family w:val="roman"/>
    <w:notTrueType/>
    <w:pitch w:val="default"/>
  </w:font>
  <w:font w:name="Lato">
    <w:altName w:val="Arial"/>
    <w:charset w:val="00"/>
    <w:family w:val="swiss"/>
    <w:pitch w:val="variable"/>
    <w:sig w:usb0="00000001"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61A"/>
    <w:multiLevelType w:val="multilevel"/>
    <w:tmpl w:val="CCD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A5D33"/>
    <w:multiLevelType w:val="multilevel"/>
    <w:tmpl w:val="4F92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25DC1"/>
    <w:multiLevelType w:val="multilevel"/>
    <w:tmpl w:val="1DC8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14916"/>
    <w:multiLevelType w:val="multilevel"/>
    <w:tmpl w:val="42B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03"/>
    <w:rsid w:val="00307287"/>
    <w:rsid w:val="003138CE"/>
    <w:rsid w:val="003D3303"/>
    <w:rsid w:val="006146C6"/>
    <w:rsid w:val="00C77C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C7AD"/>
  <w15:chartTrackingRefBased/>
  <w15:docId w15:val="{75CF85EB-E5AE-4800-A82C-75FA1C93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desc">
    <w:name w:val="shortdesc"/>
    <w:basedOn w:val="Normal"/>
    <w:rsid w:val="003D330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
    <w:name w:val="p"/>
    <w:basedOn w:val="Normal"/>
    <w:rsid w:val="003D33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ph">
    <w:name w:val="ph"/>
    <w:basedOn w:val="DefaultParagraphFont"/>
    <w:rsid w:val="003D3303"/>
  </w:style>
  <w:style w:type="character" w:styleId="Hyperlink">
    <w:name w:val="Hyperlink"/>
    <w:basedOn w:val="DefaultParagraphFont"/>
    <w:uiPriority w:val="99"/>
    <w:unhideWhenUsed/>
    <w:rsid w:val="003D3303"/>
    <w:rPr>
      <w:color w:val="0563C1" w:themeColor="hyperlink"/>
      <w:u w:val="single"/>
    </w:rPr>
  </w:style>
  <w:style w:type="character" w:customStyle="1" w:styleId="UnresolvedMention">
    <w:name w:val="Unresolved Mention"/>
    <w:basedOn w:val="DefaultParagraphFont"/>
    <w:uiPriority w:val="99"/>
    <w:semiHidden/>
    <w:unhideWhenUsed/>
    <w:rsid w:val="003D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3006">
      <w:bodyDiv w:val="1"/>
      <w:marLeft w:val="0"/>
      <w:marRight w:val="0"/>
      <w:marTop w:val="0"/>
      <w:marBottom w:val="0"/>
      <w:divBdr>
        <w:top w:val="none" w:sz="0" w:space="0" w:color="auto"/>
        <w:left w:val="none" w:sz="0" w:space="0" w:color="auto"/>
        <w:bottom w:val="none" w:sz="0" w:space="0" w:color="auto"/>
        <w:right w:val="none" w:sz="0" w:space="0" w:color="auto"/>
      </w:divBdr>
      <w:divsChild>
        <w:div w:id="296305763">
          <w:blockQuote w:val="1"/>
          <w:marLeft w:val="360"/>
          <w:marRight w:val="0"/>
          <w:marTop w:val="0"/>
          <w:marBottom w:val="360"/>
          <w:divBdr>
            <w:top w:val="none" w:sz="0" w:space="0" w:color="auto"/>
            <w:left w:val="none" w:sz="0" w:space="0" w:color="auto"/>
            <w:bottom w:val="none" w:sz="0" w:space="0" w:color="auto"/>
            <w:right w:val="none" w:sz="0" w:space="0" w:color="auto"/>
          </w:divBdr>
          <w:divsChild>
            <w:div w:id="789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917">
      <w:bodyDiv w:val="1"/>
      <w:marLeft w:val="0"/>
      <w:marRight w:val="0"/>
      <w:marTop w:val="0"/>
      <w:marBottom w:val="0"/>
      <w:divBdr>
        <w:top w:val="none" w:sz="0" w:space="0" w:color="auto"/>
        <w:left w:val="none" w:sz="0" w:space="0" w:color="auto"/>
        <w:bottom w:val="none" w:sz="0" w:space="0" w:color="auto"/>
        <w:right w:val="none" w:sz="0" w:space="0" w:color="auto"/>
      </w:divBdr>
    </w:div>
    <w:div w:id="765157647">
      <w:bodyDiv w:val="1"/>
      <w:marLeft w:val="0"/>
      <w:marRight w:val="0"/>
      <w:marTop w:val="0"/>
      <w:marBottom w:val="0"/>
      <w:divBdr>
        <w:top w:val="none" w:sz="0" w:space="0" w:color="auto"/>
        <w:left w:val="none" w:sz="0" w:space="0" w:color="auto"/>
        <w:bottom w:val="none" w:sz="0" w:space="0" w:color="auto"/>
        <w:right w:val="none" w:sz="0" w:space="0" w:color="auto"/>
      </w:divBdr>
    </w:div>
    <w:div w:id="13825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is.utoronto.ca/~vss/vsscli/examples/pvscsi.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s.utoronto.ca/~vss/vsscli/examples/pvscsi.html" TargetMode="External"/><Relationship Id="rId11" Type="http://schemas.openxmlformats.org/officeDocument/2006/relationships/hyperlink" Target="http://blogs.vmware.com/vsphere/files/2014/02/Screen-Shot-2014-02-07-at-2.25.41-PM.png" TargetMode="External"/><Relationship Id="rId5" Type="http://schemas.openxmlformats.org/officeDocument/2006/relationships/hyperlink" Target="https://eis.utoronto.ca/~vss/vsscli/examples/pvscsi.html" TargetMode="External"/><Relationship Id="rId10" Type="http://schemas.openxmlformats.org/officeDocument/2006/relationships/hyperlink" Target="http://www.vmware.com/files/pdf/1M-iops-perf-vsphere5.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Raeifar</dc:creator>
  <cp:keywords/>
  <dc:description/>
  <cp:lastModifiedBy>Sam Raeifar</cp:lastModifiedBy>
  <cp:revision>3</cp:revision>
  <dcterms:created xsi:type="dcterms:W3CDTF">2022-07-27T12:54:00Z</dcterms:created>
  <dcterms:modified xsi:type="dcterms:W3CDTF">2022-11-26T22:25:00Z</dcterms:modified>
</cp:coreProperties>
</file>